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3" w:rsidRPr="00C76FC3" w:rsidRDefault="00C76FC3" w:rsidP="00C76FC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</w:pPr>
      <w:r w:rsidRPr="00C76FC3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  <w:t>MINISTERO DELL'ECONOMIA E DELLE FINANZE</w:t>
      </w:r>
    </w:p>
    <w:p w:rsidR="00C76FC3" w:rsidRPr="00C76FC3" w:rsidRDefault="00C76FC3" w:rsidP="00C76F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C76FC3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25 marzo 2020 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C76FC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Estensione  della  </w:t>
      </w:r>
      <w:proofErr w:type="spellStart"/>
      <w:r w:rsidRPr="00C76FC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dematerializzazione</w:t>
      </w:r>
      <w:proofErr w:type="spellEnd"/>
      <w:r w:rsidRPr="00C76FC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  delle  ricette  e  dei  piani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C76FC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terapeutici e </w:t>
      </w:r>
      <w:proofErr w:type="spellStart"/>
      <w:r w:rsidRPr="00C76FC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  alternative  al  promemoria  cartaceo 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C76FC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ricetta elettronica. (20A01881) </w:t>
      </w:r>
    </w:p>
    <w:p w:rsidR="00C76FC3" w:rsidRPr="00C76FC3" w:rsidRDefault="00C76FC3" w:rsidP="00C76F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C76FC3">
        <w:rPr>
          <w:rFonts w:ascii="Times New Roman" w:eastAsia="Times New Roman" w:hAnsi="Times New Roman" w:cs="Times New Roman"/>
          <w:i/>
          <w:iCs/>
          <w:color w:val="058940"/>
          <w:sz w:val="16"/>
          <w:lang w:eastAsia="it-IT"/>
        </w:rPr>
        <w:t>(GU n.86 del 31-3-2020)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IL RAGIONIERE GENERALE DELLO STATO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del Ministero dell'economia e delle finanze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di concerto con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IL SEGRETARIO GENERALE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del Ministero della salute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l'art. 50  del  decreto-legge  30  settembre  2003,  n.  269,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convertito, con modificazioni, dalla legge 24 novembre 2003, n.  326,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  successive  modificazioni   ed   integrazioni   (Sistema   tessera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sanitaria);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del Ministero dell'economia e  delle  finanze,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concerto  con  il  Ministero  della  salute  del  2  novembre   2011,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pubblicato nella Gazzetta Ufficiale  12  novembre  2011,  n.  264,  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successive   modificazioni    e    integrazioni,    concernente    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delle ricette  mediche,  tramite  il  Sistema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accoglienza centrale (SAC),  anche  tramite  Sistemi  di  accoglienza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regionali o provinciali (SAR);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l'art. 13 del decreto-legge n. 179/2012, il quale prevede, in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particolare: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al  comma  1,  la  sostituzione  delle  prescrizioni  mediche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farmaceutica e di specialistica a carico del SSN in formato  cartaceo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 le prescrizioni in formato elettronico di cui al citato decreto 2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novembre 2011;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al comma 2, che le prescrizioni farmaceutiche generate in formato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elettronico sono valide su tutto il territorio nazionale nel rispetto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delle disposizioni che regolano i rapporti economici tra le regioni 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province autonome, le ASL e le strutture  convenzionate  che  erogano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prestazioni sanitarie, fatto salvo  l'obbligo  di  compensazione  tra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regioni  e   province   autonome   del   rimborso   di   prescrizioni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farmaceutiche relative a cittadini di  regioni  e  province  autonome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diverse da quelle di residenza;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 l'art.  12  del  decreto-legge  18  ottobre  2012,  n.  179,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convertito, con modificazioni, dalla legge 17 dicembre 2012, n.  221,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concernente il Fascicolo sanitario elettronico (FSE);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del Ministero dell'economia e  delle  finanze,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concerto con il Ministero della salute del 4 agosto  2017,  attuativo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 citato art. 1, comma 382 della legge 11 dicembre 2016, n. 232,  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successive modificazioni e integrazioni, concernente i  servizi  resi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disponibili dall'Infrastruttura nazionale per l'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interoperabilita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' fra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 FSE (INI);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del  Presidente  del  Consiglio  dei  ministri  14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novembre  2015,  attuativo  del  citato  comma  2  dell'art.  13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decreto-legge n. 179/2012, pubblicato  nella  Gazzetta  Ufficiale  31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dicembre 2015,  n.  303,  il  quale  prevede,  in  particolare,  alle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all'art. 4, che, per un periodo transitorio e, comunque, non oltre il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31 dicembre  2017,  le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dispensazione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dei  medicinali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prescritti su ricetta farmaceutica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non si  applicano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alle casistiche di cui alle lettere a) e  b)  del  medesimo  art.  4,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ovvero: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 tutti  i  farmaci  con  piano  terapeutico  AIFA,  al  fine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assicurare  alle  regioni  e  province  autonome   l'esecuzione  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controlli finalizzati alla verifica che le ricette siano redatte  nel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rispetto delle condizioni indicate dal Piano terapeutico;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 tutti i farmaci distribuiti attraverso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diverse  dal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regime convenzionale;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di dover modificare il citato decreto 2  novembre  2011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 fine di prevedere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tecniche  per  l'estensione 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prescrizione  su  ricetta  farmaceutica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anche   ai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farmaci di cui alle lettere a) e b) del citato art. 4 del decreto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Presidente del Consiglio dei ministri 14 novembre 2015;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l'art. 1, comma 4 del citato  decreto  2  novembre  2011,  il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quale prevede, tra  l'altro,  che  su  richiesta  dell'assistito,  il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promemoria della ricetta in formato elettronico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puo'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essere trasmesso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tramite i canali alternativi  di  cui  all'allegato  1  del  medesimo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decreto 2 novembre 2011, il quale,  al  paragrafo  4.1,  prevede  che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potranno essere resi disponibili ulteriori  canali  per  accedere  ai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servizi erogati dal SAC, in modo particolare  per  la  fruizione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promemoria da parte degli assistiti e che il SAC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rendera'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noti  tali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canali e le relative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fruizione attraverso  il  sito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Ministero dell'economia e delle finanze (www.sistemats.it);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Ritenuto di dover modificare il citato decreto 2 novembre  2011  al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fine di rinviare ad uno specifico decreto del Ministero dell'economia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 delle finanze, di concerto con il Ministero della  salute,  sentito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il Garante della protezione dei dati personali,  per  la  definizione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dei canali per la fruizione del promemoria;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del Presidente del Consiglio dei  ministri  dell'8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agosto 2013, concernente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 consegna,  da  parte  delle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Aziende sanitarie, dei referti medici tramite web, posta  elettronica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 xml:space="preserve">certificata e altre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digitali,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effettuazione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pagamento on-line delle prestazioni erogate, ai  sensi  dell'art.  6,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comma 2, lettera d), numeri 1) e 2) del decreto-legge 13 maggio 2011,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n. 70, convertito, con modificazioni, dalla legge 12 luglio 2011,  n.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106;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l'art. 3 del predetto Presidente del Consiglio  dei  ministri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dell'8 agosto 2013, il quale prevede la consegna dei referti  medici,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tra l'altro, tramite: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a) Fascicolo sanitario elettronico;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b) web;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c) posta elettronica o posta elettronica certificata  tramite  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e le cautele indicate nei paragrafi 1.2 e a.3 dell'allegato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 medesimo Presidente del  Consiglio  dei  ministri  dell'8  agosto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2013;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i decreti del Presidente del Consiglio dei ministri  4  marzo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2020, 8 marzo 2020,  9  marzo  2020  e  11  marzo  2020,  concernenti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disposizioni attuative del decreto-legge  23  febbraio  2020,  n.  6,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recante  misure  urgenti  in  materia  di  contenimento  e   gestione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dell'emergenza epidemiologica da COVID-19;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Ritenuto  di  adottare  le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alternative  al   promemoria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cartaceo della ricetta elettronica con  cui  rendere  disponibile  il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medesimo promemoria all'assistito: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per la fase a regime, attraverso ulteriori decreti,  in  analogia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e le  cautele  indicate  dal  predetto  decreto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Presidente del Consiglio dei ministri dell'8 agosto  2013,  rinviando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ad ulteriori decreti la adozione di tali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fino al perdurare dello  stato  di  emergenza  epidemiologica  da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COVID-19,  secondo  le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definite  dalle  ordinanze  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protezione civile, concernenti la ricetta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 al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decreto 2 novembre 2011;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che le disposizioni di cui al citato decreto 2 novembre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2011,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quanto previsto dal presente  decreto  si  applicano  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tutte le regioni e alle province autonome;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legislativo 7  marzo  2005,  n.  82  e  successive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modificazioni, concernente il codice dell'amministrazione digitale;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regolamento n. 2016/679/UE del Parlamento  europeo  e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Consiglio del 27 aprile 2016, relativo alla protezione delle  persone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fisiche con riguardo al trattamento dei dati personali,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libera circolazione di  tali  dati  e  che  abroga  la  direttiva  n.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95/46/CE (Regolamento generale sulla protezione dei dati);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legislativo 30 giugno 2003, n.  196  e  successive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modificazioni, concernente il codice in  materia  di  protezione 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dati personali, come modificato dal  decreto  legislativo  10  agosto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2018  n.  101,  concernente  «Disposizioni  per  l'adeguamento 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normativa nazionale alle disposizioni del regolamento  (UE)  2016/679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 Parlamento europeo e del Consiglio, del 27 aprile 2016,  relativo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alla protezione delle persone fisiche con riguardo al trattamento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dati personali,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alla libera circolazione di tali dati  e  che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abroga la direttiva 95/46/CE (Regolamento generale  sulla  protezione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dei dati)»;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Acquisito il parere favorevole del Garante per  la  protezione 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dati personali espresso con provvedimento n. 58 del 19 marzo 2020  ai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sensi dell'art. 36, paragrafo 4, del regolamento (UE) 2016/679;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Decreta: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1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Definizioni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Ai fini del presente decreto si intende per: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a)  «Decreto  2  novembre  2011»,  il   decreto   del   Ministero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dell'economia e delle finanze, di concerto  con  il  Ministero 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salute del 2 novembre 2011, pubblicato nella  Gazzetta  Ufficiale  12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novembre 2011, n. 264.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b) «ricetta elettronica»: documento provvisto di una  numerazione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univoca redatto in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informatica da un medico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inviato ad un sistema di accoglienza, il quale lo  rende  disponibile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alle strutture di erogazione per la consultazione e, se sussistono 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condizioni, per la sua chiusura in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informatica.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c)  «NRE»:  Numero  di  ricetta  elettronica,   che   costituisce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l'identificativo  univoco  a  livello  nazionale   di   una   ricetta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elettronica;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d)  «promemoria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dematerializzato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»:  documento  in  formato   non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cartaceo  prodotto  al  termine  di  una  prescrizione   di   ricetta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elettronica, contenente i dati delle prestazioni ivi presenti;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e)  www.sistemats.it  indirizzo  portale  internet  del   Sistema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tessera sanitaria;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f) «FSE», il Fascicolo sanitario elettronico di cui  all'art.  12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 decreto-legge n. 179/2012;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g) «consenso al FSE», il consenso all'alimentazione  del  FSE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cui al comma 3-bis dell'art. 12 del decreto-legge n. 179/2012;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h) «Decreti COVID-19», decreti del Presidente del  Consiglio 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ministri 4 marzo  2020  e  8  marzo  2020,  concernenti  disposizioni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attuative del decreto-legge 23 febbraio 2020, n.  6,  recante  misure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urgenti  in  materia  di  contenimento  e   gestione   dell'emergenza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epidemiologica da COVID-19;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i) «DPCM 8 agosto 2013», decreto del Presidente del Consiglio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ministri dell'8 agosto 2013, concernente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consegna, da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>parte delle Aziende sanitarie, dei referti medici tramite web,  posta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elettronica  certificata  e  altre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digitali,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effettuazione del pagamento on-line  delle  prestazioni  erogate,  ai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sensi  dell'art.  6,  comma  2,  lettera  d),  numeri  1)  e  2)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decreto-legge 13 maggio 2011, n. 70, convertito,  con  modificazioni,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dalla legge 12 luglio 2011, n. 106.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2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Modifiche al decreto 2 novembre 2011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 Al  decreto  2  novembre  2011,  sono  apportate  le   seguenti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modifiche: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a) dopo l'art. 1, sono aggiunti i seguenti articoli: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«Art.  1-bis.  (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prescrizione  farmaci  con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piano terapeutico AIFA) - 1. Il medico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al momento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generazione della ricetta elettronica di cui all'articolo  1  per  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prescrizione di farmaci con piano terapeutico  AIFA,  invia  al  SAC,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tenuto conto degli eventuali SAR, anche il numero del relativo  piano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terapeutico elettronico (PTE), fermo restando il controllo  da  parte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 SAC sulle prescrizioni del medesimo  farmaco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gia'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eventualmente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effettuate al medesimo paziente.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2. Per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finalita'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al comma 1, i Piani terapeutici (PT)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AIFA sono sostituiti dai piani terapeutici elettronici (PTE) generati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dai medici  o  dai  centri  autorizzati  alla  compilazione  dei  PT,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attraverso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funzionalita'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rese disponibili dal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SAC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3. L'AIFA rende disponibili, in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telematica,  al  SAC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l'elenco aggiornato  dei  PT,  unitamente  alle  relative  regole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compilazione, ai fini dei relativi controlli.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4. Il medico autorizzato accede al SAC, anche tramite SAR,  per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la generazione del PTE, inviando al  SAC  i  dati  del  medesimo  PT,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comprensivi del numero univoco a livello nazionale identificativo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piano terapeutico  elettronico  (PTE),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del  codice  fiscale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dell'assistito titolare del piano terapeutico.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5. A fronte dell'esito positivo dell'invio telematico dei  dati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cui al comma 4, il medico autorizzato  rilascia  all'assistito  il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promemoria cartaceo  del  PTE,  secondo  il  modello  pubblicato  sul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portale  dell'AIFA  e  del  SAC  (www.sistemats.it).   Su   richiesta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dell'assistito, tale  promemoria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puo'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essere  trasmesso  tramite  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canali alternativi di cui all'art. 3-bis del presente decreto.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6. A fronte dell'esito negativo dell'invio telematico dei  dati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cui al comma 4, il medico segnala tale anomalia al SAC, secondo 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all'allegato 3 e provvede alla compilazione  del  PT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cartaceo, fermo restando l'obbligo dell'invio telematico al  SAC 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relativi dati al fine di  consentire  la  generazione  della  ricetta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elettronica di cui al comma 1.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7. Il Ministero dell'economia e delle finanze rende disponibili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alle ASL di competenza i dati di cui al comma 4 e  all'AIFA,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 Ministero della salute  e  alle  regioni  e  province  autonome  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medesimi dati con forme di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pseudonimizzazione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secondo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stabilirsi, previo parere del Garante  per  la  protezione  dei  dati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personali.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Art.   1-ter.   (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prescrizione    farmaci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distribuiti attraverso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diverse dal regime  convenzionale) -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1. Ai fini della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della prescrizione  dei  farmaci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distribuiti attraverso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diverse dal regime convenzionale, si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applicano le medesime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all'articolo 1.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2. Ai sensi di quanto previsto dal DPCM 14 novembre 2015: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a) il Sistema tessera sanitaria, anche tramite gli  eventuali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Sistemi regionali e provinciali autorizzati ai sensi  del  decreto  2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novembre 2011, all'atto della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dispensazione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del medicinale  da  parte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della farmacia, rende disponibile alla medesima farmacia  l'eventuale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quota di partecipazione alla spesa a carico dell'assistito, calcolata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sulla base delle informazioni rese disponibili da parte della regione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 provincia autonoma cui appartiene l'azienda sanitaria di iscrizione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dell'assistito;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b) la farmacia che  ha  erogato  i  medicinali  di  cui  alla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lettera b) del citato art. 4 del DPCM 14 novembre 2015 prescritti  su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ricetta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chiede  la  remunerazione  per  servizio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distribuzione dei farmaci distribuiti  attraverso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diverse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dal regime convenzionale o il  rimborso  dei  medicinali  distribuiti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attraverso  il  regime  convenzionale   alla   ASL   territorialmente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competente nel rispetto delle regole negoziali valide nella regione 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provincia autonoma di erogazione e secondo le disposizioni vigenti;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c) la compensazione tra la regione e provincia  autonoma  che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ha erogato il farmaco e la regione e provincia autonoma di  residenza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dell'assistito   avviene   secondo   i   criteri   e   le 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specificamente previsti da uno apposito Accordo interregionale per 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compensazione della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mobilita'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sanitaria, che tenga  conto  anche 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casi di cui al presente decreto.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3. Per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finalita'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 al  comma  1,  il  Ministero 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salute e le regioni e province autonome rendono disponibili  al  SAC,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telematiche, i dati di  cui  al  decreto  del  Ministro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della salute del 31 luglio 2007 concernenti il costo di acquisto  dei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farmaci da parte delle  regioni  e  province  autonome  ed  eventuale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remunerazione per servizio di distribuzione dei  farmaci  distribuiti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attraverso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diverse dal regime convenzionale.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Art. 1-quater. (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prescrizione  farmaci  con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ricetta medica limitativa) - 1.  Ai  fini  della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prescrizione dei farmaci con ricetta medica limitativa, si  applicano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 xml:space="preserve">le medesime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all'articolo 1.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2. Per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finalita'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al comma 1, il medico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 momento della generazione della ricetta elettronica,  comunica  al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SAC,  tenuto  conto   degli   eventuali   SAR,   anche   la   propria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specializzazione o l'informazione del centro in cui  opera,  ai  fini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dei controlli di cui al comma 3.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3. Per le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finalita'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cui al presente articolo,  l'AIFA  e  le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regioni, per le parti di rispettiva competenza, rendono  disponibili,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in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telematica,  al  SAC  l'elenco  aggiornato  dei  farmaci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limitativi con indicazione della specializzazione del  medico  o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centro che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puo'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effettuare la  prescrizione,  ai  fini  dei  relativi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controlli.»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b) all'art. 1, comma 4, sostituire le parole «all'Allegato 1» con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le seguenti parole «all'articolo 3-bis del presente decreto»;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c) all'art. 1,  comma  6,  dopo  le  «presentato  dall'assistito»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aggiungere  le  seguenti  parole  «secondo  le 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di   cui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all'articolo 3-bis del presente decreto»;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d) all'art. 1,  comma  7,  dopo  le  «presentato  dall'assistito»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aggiungere  le  seguenti  parole  «secondo  le 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di   cui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all'articolo 3-bis del presente decreto»;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e) eliminare il paragrafo 4.1 dell'allegato 1;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f) al paragrafo 3.5.1 dell'allegato 1, dopo le  parole  «Allegato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2», aggiungere le seguenti parole «ovvero con  le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  cui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all'articolo 3-bis del presente decreto»;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g) dopo l'art. 3, aggiungere il seguente articolo: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«Art. 3-bis. (Promemoria della ricetta elettronica.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regime della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disponibilita'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attraverso altri canali) - 1. Al  momento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della generazione  della  ricetta  elettronica  di  cui  al  presente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decreto, il medico rilascia  all'assistito  il  promemoria  cartaceo,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ovvero, lo rende disponibile in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alternativa secondo  quanto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disposto dal presente articolo.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2. Con decreto del Ministero dell'economia e delle finanze,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concerto con il Ministero della salute, previo parere del Garante per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la protezione dei dati personali,  sono  stabilite  le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rilascio del promemoria attraverso i seguenti canali: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a) nel portale del SAC www.sistemats.it , anche tramite SAR;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b) nel FSE dell'assistito, solo a  fronte  del  rilascio  del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consenso all'alimentazione del FSE;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c) tramite posta elettronica;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d) tramite SMS.»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3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Misure emergenziali per la ricetta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Fino al perdurare dello stato  di  emergenza  epidemiologica  da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COVID-19, restano ferme  le  disposizioni  definite  dalle  ordinanze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della protezione civile, concernenti la ricetta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cui al decreto 2 novembre 2011.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Il presente decreto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sara'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pubblicato nella Gazzetta Ufficiale della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Repubblica italiana.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Roma, 25 marzo 2020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                Il Ragioniere generale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                     dello Stato      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                     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Mazzotta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Il Segretario generale </w:t>
      </w:r>
    </w:p>
    <w:p w:rsidR="00C76FC3" w:rsidRPr="00C76FC3" w:rsidRDefault="00C76FC3" w:rsidP="00C7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</w:t>
      </w:r>
      <w:proofErr w:type="spellStart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Ruocco</w:t>
      </w:r>
      <w:proofErr w:type="spellEnd"/>
      <w:r w:rsidRPr="00C76FC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</w:t>
      </w:r>
    </w:p>
    <w:p w:rsidR="00822DE4" w:rsidRDefault="00822DE4"/>
    <w:sectPr w:rsidR="00822DE4" w:rsidSect="0059655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76FC3"/>
    <w:rsid w:val="00161AEF"/>
    <w:rsid w:val="004E2250"/>
    <w:rsid w:val="00596556"/>
    <w:rsid w:val="007B4CE3"/>
    <w:rsid w:val="00822DE4"/>
    <w:rsid w:val="00C6508C"/>
    <w:rsid w:val="00C76FC3"/>
    <w:rsid w:val="00D0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DE4"/>
  </w:style>
  <w:style w:type="paragraph" w:styleId="Titolo1">
    <w:name w:val="heading 1"/>
    <w:basedOn w:val="Normale"/>
    <w:link w:val="Titolo1Carattere"/>
    <w:uiPriority w:val="9"/>
    <w:qFormat/>
    <w:rsid w:val="00C7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FC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7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76FC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7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2020-04-01T12:38:00Z</dcterms:created>
  <dcterms:modified xsi:type="dcterms:W3CDTF">2020-04-01T12:38:00Z</dcterms:modified>
</cp:coreProperties>
</file>